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213"/>
        <w:gridCol w:w="596"/>
        <w:gridCol w:w="2914"/>
        <w:gridCol w:w="934"/>
        <w:gridCol w:w="1616"/>
        <w:gridCol w:w="1380"/>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4"/>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WT2.5-130</w:t>
            </w:r>
          </w:p>
        </w:tc>
        <w:tc>
          <w:tcPr>
            <w:tcW w:w="0" w:type="auto"/>
            <w:shd w:val="clear" w:color="auto" w:fill="E7E6E6" w:themeFill="background2"/>
            <w:noWrap/>
            <w:hideMark/>
          </w:tcPr>
          <w:p w:rsidR="007C6BAA" w:rsidRPr="007C6BAA" w:rsidRDefault="007C6BAA" w:rsidP="008525FA">
            <w:pPr>
              <w:pStyle w:val="afc"/>
            </w:pPr>
            <w:r w:rsidRPr="007C6BAA">
              <w:t>GW2.5-140</w:t>
            </w:r>
          </w:p>
        </w:tc>
        <w:tc>
          <w:tcPr>
            <w:tcW w:w="0" w:type="auto"/>
            <w:shd w:val="clear" w:color="auto" w:fill="E7E6E6" w:themeFill="background2"/>
            <w:noWrap/>
            <w:hideMark/>
          </w:tcPr>
          <w:p w:rsidR="007C6BAA" w:rsidRPr="007C6BAA" w:rsidRDefault="007C6BAA" w:rsidP="008525FA">
            <w:pPr>
              <w:pStyle w:val="afc"/>
            </w:pPr>
            <w:r w:rsidRPr="007C6BAA">
              <w:t>MY2.5-145</w:t>
            </w:r>
          </w:p>
        </w:tc>
        <w:tc>
          <w:tcPr>
            <w:tcW w:w="0" w:type="auto"/>
            <w:shd w:val="clear" w:color="auto" w:fill="E7E6E6" w:themeFill="background2"/>
            <w:noWrap/>
            <w:hideMark/>
          </w:tcPr>
          <w:p w:rsidR="007C6BAA" w:rsidRPr="007C6BAA" w:rsidRDefault="007C6BAA" w:rsidP="008525FA">
            <w:pPr>
              <w:pStyle w:val="afc"/>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130.0</w:t>
            </w:r>
          </w:p>
        </w:tc>
        <w:tc>
          <w:tcPr>
            <w:tcW w:w="0" w:type="auto"/>
            <w:shd w:val="clear" w:color="auto" w:fill="auto"/>
            <w:noWrap/>
          </w:tcPr>
          <w:p w:rsidR="008525FA" w:rsidRPr="008525FA" w:rsidRDefault="008525FA" w:rsidP="008525FA">
            <w:pPr>
              <w:pStyle w:val="afc"/>
            </w:pPr>
            <w:r w:rsidRPr="008525FA">
              <w:t>140.0</w:t>
            </w:r>
          </w:p>
        </w:tc>
        <w:tc>
          <w:tcPr>
            <w:tcW w:w="0" w:type="auto"/>
            <w:shd w:val="clear" w:color="auto" w:fill="auto"/>
            <w:noWrap/>
          </w:tcPr>
          <w:p w:rsidR="008525FA" w:rsidRPr="008525FA" w:rsidRDefault="008525FA" w:rsidP="008525FA">
            <w:pPr>
              <w:pStyle w:val="afc"/>
            </w:pPr>
            <w:r w:rsidRPr="008525FA">
              <w:t>144.73</w:t>
            </w:r>
          </w:p>
        </w:tc>
        <w:tc>
          <w:tcPr>
            <w:tcW w:w="0" w:type="auto"/>
            <w:shd w:val="clear" w:color="auto" w:fill="auto"/>
            <w:noWrap/>
          </w:tcPr>
          <w:p w:rsidR="008525FA" w:rsidRPr="008525FA" w:rsidRDefault="008525FA" w:rsidP="008525FA">
            <w:pPr>
              <w:pStyle w:val="afc"/>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13273.0</w:t>
            </w:r>
          </w:p>
        </w:tc>
        <w:tc>
          <w:tcPr>
            <w:tcW w:w="0" w:type="auto"/>
            <w:shd w:val="clear" w:color="auto" w:fill="auto"/>
            <w:noWrap/>
          </w:tcPr>
          <w:p w:rsidR="008525FA" w:rsidRPr="008525FA" w:rsidRDefault="008525FA" w:rsidP="008525FA">
            <w:pPr>
              <w:pStyle w:val="afc"/>
            </w:pPr>
            <w:r w:rsidRPr="008525FA">
              <w:t>15394.0</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90/100/120/140</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9.3</w:t>
            </w:r>
          </w:p>
        </w:tc>
        <w:tc>
          <w:tcPr>
            <w:tcW w:w="0" w:type="auto"/>
            <w:shd w:val="clear" w:color="auto" w:fill="auto"/>
            <w:noWrap/>
          </w:tcPr>
          <w:p w:rsidR="008525FA" w:rsidRPr="008525FA" w:rsidRDefault="008525FA" w:rsidP="008525FA">
            <w:pPr>
              <w:pStyle w:val="afc"/>
            </w:pPr>
            <w:r w:rsidRPr="008525FA">
              <w:t>8.5</w:t>
            </w:r>
          </w:p>
        </w:tc>
        <w:tc>
          <w:tcPr>
            <w:tcW w:w="0" w:type="auto"/>
            <w:shd w:val="clear" w:color="auto" w:fill="auto"/>
            <w:noWrap/>
          </w:tcPr>
          <w:p w:rsidR="008525FA" w:rsidRPr="008525FA" w:rsidRDefault="008525FA" w:rsidP="008525FA">
            <w:pPr>
              <w:pStyle w:val="afc"/>
            </w:pPr>
            <w:r w:rsidRPr="008525FA">
              <w:t>8.2</w:t>
            </w:r>
          </w:p>
        </w:tc>
        <w:tc>
          <w:tcPr>
            <w:tcW w:w="0" w:type="auto"/>
            <w:shd w:val="clear" w:color="auto" w:fill="auto"/>
            <w:noWrap/>
          </w:tcPr>
          <w:p w:rsidR="008525FA" w:rsidRPr="008525FA" w:rsidRDefault="008525FA" w:rsidP="008525FA">
            <w:pPr>
              <w:pStyle w:val="afc"/>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永磁同步</w:t>
            </w:r>
          </w:p>
        </w:tc>
        <w:tc>
          <w:tcPr>
            <w:tcW w:w="0" w:type="auto"/>
            <w:shd w:val="clear" w:color="auto" w:fill="auto"/>
            <w:noWrap/>
            <w:vAlign w:val="center"/>
          </w:tcPr>
          <w:p w:rsidR="008525FA" w:rsidRPr="008525FA" w:rsidRDefault="008525FA" w:rsidP="008525FA">
            <w:pPr>
              <w:pStyle w:val="afc"/>
            </w:pPr>
            <w:r w:rsidRPr="008525FA">
              <w:t>半直驱</w:t>
            </w:r>
          </w:p>
        </w:tc>
        <w:tc>
          <w:tcPr>
            <w:tcW w:w="0" w:type="auto"/>
            <w:shd w:val="clear" w:color="auto" w:fill="auto"/>
            <w:noWrap/>
            <w:vAlign w:val="center"/>
          </w:tcPr>
          <w:p w:rsidR="008525FA" w:rsidRPr="008525FA" w:rsidRDefault="008525FA" w:rsidP="008525FA">
            <w:pPr>
              <w:pStyle w:val="afc"/>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2631.0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碟式</w:t>
            </w:r>
          </w:p>
        </w:tc>
        <w:tc>
          <w:tcPr>
            <w:tcW w:w="0" w:type="auto"/>
            <w:shd w:val="clear" w:color="auto" w:fill="auto"/>
            <w:noWrap/>
          </w:tcPr>
          <w:p w:rsidR="008525FA" w:rsidRPr="008525FA" w:rsidRDefault="008525FA" w:rsidP="008525FA">
            <w:pPr>
              <w:pStyle w:val="afc"/>
            </w:pPr>
            <w:r w:rsidRPr="008525FA">
              <w:t>叶轮刹车（维护型）</w:t>
            </w:r>
          </w:p>
        </w:tc>
        <w:tc>
          <w:tcPr>
            <w:tcW w:w="0" w:type="auto"/>
            <w:shd w:val="clear" w:color="auto" w:fill="auto"/>
            <w:noWrap/>
          </w:tcPr>
          <w:p w:rsidR="008525FA" w:rsidRPr="008525FA" w:rsidRDefault="008525FA" w:rsidP="008525FA">
            <w:pPr>
              <w:pStyle w:val="afc"/>
            </w:pPr>
            <w:r w:rsidRPr="008525FA">
              <w:t>机械制动</w:t>
            </w:r>
          </w:p>
        </w:tc>
        <w:tc>
          <w:tcPr>
            <w:tcW w:w="0" w:type="auto"/>
            <w:shd w:val="clear" w:color="auto" w:fill="auto"/>
            <w:noWrap/>
          </w:tcPr>
          <w:p w:rsidR="008525FA" w:rsidRPr="008525FA" w:rsidRDefault="008525FA" w:rsidP="008525FA">
            <w:pPr>
              <w:pStyle w:val="afc"/>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pPr>
      <w:r>
        <w:rPr>
          <w:rFonts w:hint="eastAsia"/>
        </w:rPr>
        <w:t>本项目地形主要为</w:t>
      </w:r>
      <w:r w:rsidR="008E6D06" w:rsidRPr="008525FA">
        <w:t>陡坡低山</w:t>
      </w:r>
      <w:r>
        <w:rPr>
          <w:rFonts w:hint="eastAsia"/>
        </w:rPr>
        <w:t>，</w:t>
      </w:r>
      <w:r w:rsidRPr="00841097">
        <w:rPr>
          <w:rFonts w:hint="eastAsia"/>
        </w:rPr>
        <w:t>风电场场址内海拔高程在</w:t>
      </w:r>
      <w:r w:rsidR="00F6434C" w:rsidRPr="008525FA">
        <w:t>1200~2030m</w:t>
      </w:r>
      <w:r>
        <w:rPr>
          <w:rFonts w:hint="eastAsia"/>
        </w:rPr>
        <w:t>之间。</w:t>
      </w:r>
      <w:r w:rsidRPr="00F66C8E">
        <w:rPr>
          <w:rFonts w:hint="eastAsia"/>
        </w:rPr>
        <w:t>区域总面积约</w:t>
      </w:r>
      <w:bookmarkStart w:id="8" w:name="OLE_LINK3"/>
      <w:bookmarkStart w:id="9" w:name="OLE_LINK4"/>
      <w:bookmarkStart w:id="10" w:name="OLE_LINK62"/>
      <w:bookmarkStart w:id="11" w:name="OLE_LINK63"/>
      <w:r w:rsidR="00467392" w:rsidRPr="008525FA">
        <w:t>20</w:t>
      </w:r>
      <w:bookmarkEnd w:id="8"/>
      <w:bookmarkEnd w:id="9"/>
      <w:r w:rsidRPr="00F66C8E">
        <w:rPr>
          <w:rFonts w:hint="eastAsia"/>
        </w:rPr>
        <w:t>km</w:t>
      </w:r>
      <w:r w:rsidRPr="00F66C8E">
        <w:rPr>
          <w:rFonts w:hint="eastAsia"/>
          <w:vertAlign w:val="superscript"/>
        </w:rPr>
        <w:t>2</w:t>
      </w:r>
      <w:bookmarkEnd w:id="10"/>
      <w:bookmarkEnd w:id="11"/>
      <w:r>
        <w:rPr>
          <w:rFonts w:hint="eastAsia"/>
        </w:rPr>
        <w:t>。</w:t>
      </w:r>
      <w:r w:rsidR="00495DB1" w:rsidRPr="008525FA">
        <w:t>本项目区域内存在部分限制性因素，需重点对基本农田等限制性因素进行排查。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E022C6">
        <w:rPr>
          <w:rFonts w:hint="eastAsia"/>
        </w:rPr>
        <w:t>各</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144.73</w:t>
      </w:r>
      <w:r w:rsidR="00EA7812">
        <w:t xml:space="preserve"> </w:t>
      </w:r>
      <w:r w:rsidR="00C9648B">
        <w:rPr>
          <w:rFonts w:hint="eastAsia"/>
        </w:rPr>
        <w:t>等</w:t>
      </w:r>
      <w:r w:rsidR="00B83961" w:rsidRPr="00CD1C1B">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28</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False</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5"/>
        <w:gridCol w:w="5804"/>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1"/>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False</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28</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70.0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144.73</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100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220648.4</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2206.5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8236.08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24500.0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1626.66038</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825.0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1204.0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784.0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3128.0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40303.74</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1.827</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w:t>
      </w:r>
      <w:bookmarkStart w:id="15" w:name="_GoBack"/>
      <w:bookmarkEnd w:id="15"/>
      <w:r w:rsidRPr="00CC6331">
        <w:rPr>
          <w:rFonts w:hint="eastAsia"/>
        </w:rPr>
        <w:t>阶段</w:t>
      </w:r>
      <w:r>
        <w:rPr>
          <w:rFonts w:hint="eastAsia"/>
        </w:rPr>
        <w:t>暂</w:t>
      </w:r>
      <w:r w:rsidRPr="00CC6331">
        <w:rPr>
          <w:rFonts w:hint="eastAsia"/>
        </w:rPr>
        <w:t>推荐</w:t>
      </w:r>
      <w:r w:rsidR="00E6265A" w:rsidRPr="008525FA">
        <w:t xml:space="preserve">False</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6"/>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
      </w:r>
      <w:r w:rsidRPr="0020261E">
        <w:t>台单机容量为</w:t>
      </w:r>
      <w:r w:rsidRPr="008525FA">
        <w:t xml:space="preserve">2.5</w:t>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0.73</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220648.4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3287" w:rsidRDefault="001E3287" w:rsidP="004B4861">
      <w:pPr>
        <w:spacing w:line="240" w:lineRule="auto"/>
        <w:ind w:firstLine="480"/>
      </w:pPr>
      <w:r>
        <w:separator/>
      </w:r>
    </w:p>
  </w:endnote>
  <w:endnote w:type="continuationSeparator" w:id="0">
    <w:p w:rsidR="001E3287" w:rsidRDefault="001E328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D3A5B3F0-EFCA-4A36-A8F5-00573456A826}"/>
    <w:embedBold r:id="rId2" w:fontKey="{304D9FA3-46AB-464D-B528-1E8221DAFEE7}"/>
    <w:embedItalic r:id="rId3" w:fontKey="{4A87137E-E928-4044-9783-9028660C5ED6}"/>
  </w:font>
  <w:font w:name="Calibri">
    <w:panose1 w:val="020F0502020204030204"/>
    <w:charset w:val="00"/>
    <w:family w:val="swiss"/>
    <w:pitch w:val="variable"/>
    <w:sig w:usb0="E4002EFF" w:usb1="C000247B" w:usb2="00000009" w:usb3="00000000" w:csb0="000001FF" w:csb1="00000000"/>
    <w:embedRegular r:id="rId4" w:fontKey="{0BD1B99F-BA1E-48C7-AE50-138175F98759}"/>
    <w:embedBold r:id="rId5" w:fontKey="{DD70A614-1EA2-4BFA-8213-7D5D36F36BA4}"/>
    <w:embedItalic r:id="rId6" w:fontKey="{687A017C-2DF3-4D6A-98C2-B2DB5AEE3F7F}"/>
  </w:font>
  <w:font w:name="宋体">
    <w:altName w:val="SimSun"/>
    <w:panose1 w:val="02010600030101010101"/>
    <w:charset w:val="86"/>
    <w:family w:val="auto"/>
    <w:pitch w:val="variable"/>
    <w:sig w:usb0="00000003" w:usb1="288F0000" w:usb2="00000016" w:usb3="00000000" w:csb0="00040001" w:csb1="00000000"/>
    <w:embedRegular r:id="rId7" w:subsetted="1" w:fontKey="{7289B46A-FCD4-4851-BDBE-0F49B73C277B}"/>
    <w:embedBold r:id="rId8" w:subsetted="1" w:fontKey="{46B7B095-44DB-419A-9AC8-089845A89785}"/>
  </w:font>
  <w:font w:name="Calibri Light">
    <w:panose1 w:val="020F0302020204030204"/>
    <w:charset w:val="00"/>
    <w:family w:val="swiss"/>
    <w:pitch w:val="variable"/>
    <w:sig w:usb0="E4002EFF" w:usb1="C000247B" w:usb2="00000009" w:usb3="00000000" w:csb0="000001FF" w:csb1="00000000"/>
    <w:embedRegular r:id="rId9" w:fontKey="{9F91D2A2-80CF-463B-A8E5-881E8666F5C5}"/>
    <w:embedBold r:id="rId10" w:fontKey="{FAFC50E2-C9BF-48D5-9F50-2A4987EA3CD9}"/>
  </w:font>
  <w:font w:name="黑体">
    <w:altName w:val="SimHei"/>
    <w:panose1 w:val="02010609060101010101"/>
    <w:charset w:val="86"/>
    <w:family w:val="modern"/>
    <w:pitch w:val="fixed"/>
    <w:sig w:usb0="800002BF" w:usb1="38CF7CFA" w:usb2="00000016" w:usb3="00000000" w:csb0="00040001" w:csb1="00000000"/>
    <w:embedBold r:id="rId11" w:subsetted="1" w:fontKey="{77EC2714-C40A-4510-94EE-159E6C4FC16D}"/>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FC66B366-092C-4C6E-9A58-00E8CFFDDC07}"/>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0617A68E-D7DA-4220-A506-768D8A3DC0AB}"/>
  </w:font>
  <w:font w:name="Cambria">
    <w:panose1 w:val="02040503050406030204"/>
    <w:charset w:val="00"/>
    <w:family w:val="roman"/>
    <w:pitch w:val="variable"/>
    <w:sig w:usb0="E00006FF" w:usb1="420024FF" w:usb2="02000000" w:usb3="00000000" w:csb0="0000019F" w:csb1="00000000"/>
    <w:embedBold r:id="rId14" w:fontKey="{9D209286-ED95-4894-882A-BFACDC0D7861}"/>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91CF759C-AD30-4047-93D5-F85AE285477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CD1C1B" w:rsidRPr="00CD1C1B">
          <w:rPr>
            <w:noProof/>
            <w:lang w:val="zh-CN"/>
          </w:rPr>
          <w:t>8</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CD1C1B" w:rsidRPr="00CD1C1B">
          <w:rPr>
            <w:noProof/>
            <w:lang w:val="zh-CN"/>
          </w:rPr>
          <w:t>7</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3287" w:rsidRDefault="001E3287" w:rsidP="004B4861">
      <w:pPr>
        <w:spacing w:line="240" w:lineRule="auto"/>
        <w:ind w:firstLine="480"/>
      </w:pPr>
      <w:r>
        <w:separator/>
      </w:r>
    </w:p>
  </w:footnote>
  <w:footnote w:type="continuationSeparator" w:id="0">
    <w:p w:rsidR="001E3287" w:rsidRDefault="001E328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sidR="00CD1C1B" w:rsidRPr="003E734E">
      <w:rPr>
        <w:rFonts w:hint="eastAsia"/>
      </w:rPr>
      <w:t xml:space="preserve">华润电力武隆杨柳坪风电项目</w:t>
    </w:r>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CD1C1B" w:rsidRPr="003E734E">
      <w:rPr>
        <w:rFonts w:hint="eastAsia"/>
      </w:rPr>
      <w:t xml:space="preserve">华润电力武隆杨柳坪风电项目</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华润电力武隆杨柳坪风电项目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00CD1C1B" w:rsidRPr="003E734E">
      <w:rPr>
        <w:rFonts w:hint="eastAsia"/>
      </w:rPr>
      <w:t xml:space="preserve">华润电力武隆杨柳坪风电项目</w:t>
    </w:r>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华润电力武隆杨柳坪风电项目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sidR="00CD1C1B" w:rsidRPr="003E734E">
      <w:rPr>
        <w:rFonts w:hint="eastAsia"/>
      </w:rPr>
      <w:t xml:space="preserve">华润电力武隆杨柳坪风电项目</w:t>
    </w:r>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华润电力武隆杨柳坪风电项目</w:t>
    </w:r>
    <w:r>
      <w:rPr>
        <w:rFonts w:hint="eastAsia"/>
      </w:rPr>
      <w:t>可行性研究报告</w:t>
    </w:r>
    <w:r w:rsidR="00112C71">
      <w:rPr>
        <w:rFonts w:hint="eastAsia"/>
      </w:rPr>
      <w:t xml:space="preserve"> </w:t>
    </w:r>
    <w:r w:rsidR="00112C71">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287"/>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3DC8"/>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0673"/>
    <w:rsid w:val="00241325"/>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18D4"/>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26996"/>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1C1B"/>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1E7A"/>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2C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56D1"/>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20E001C2"/>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9" Type="http://schemas.openxmlformats.org/officeDocument/2006/relationships/header" Target="header9.xml"/><Relationship Id="rId18" Type="http://schemas.openxmlformats.org/officeDocument/2006/relationships/header" Target="header8.xml"/><Relationship Id="rId11" Type="http://schemas.openxmlformats.org/officeDocument/2006/relationships/footer" Target="footer2.xml"/><Relationship Id="rId21" Type="http://schemas.openxmlformats.org/officeDocument/2006/relationships/header" Target="header11.xml"/><Relationship Id="rId10" Type="http://schemas.openxmlformats.org/officeDocument/2006/relationships/footer" Target="footer1.xml"/><Relationship Id="rId6" Type="http://schemas.openxmlformats.org/officeDocument/2006/relationships/footnotes" Target="footnotes.xml"/><Relationship Id="rId15" Type="http://schemas.openxmlformats.org/officeDocument/2006/relationships/header" Target="header5.xml"/><Relationship Id="rId25" Type="http://schemas.openxmlformats.org/officeDocument/2006/relationships/image" Target="media/image4.png"/><Relationship Id="rId17" Type="http://schemas.openxmlformats.org/officeDocument/2006/relationships/header" Target="header7.xml"/><Relationship Id="rId7" Type="http://schemas.openxmlformats.org/officeDocument/2006/relationships/endnotes" Target="endnotes.xml"/><Relationship Id="rId5" Type="http://schemas.openxmlformats.org/officeDocument/2006/relationships/webSettings" Target="webSettings.xml"/><Relationship Id="rId16" Type="http://schemas.openxmlformats.org/officeDocument/2006/relationships/header" Target="header6.xml"/><Relationship Id="rId9" Type="http://schemas.openxmlformats.org/officeDocument/2006/relationships/header" Target="header2.xml"/><Relationship Id="rId3" Type="http://schemas.openxmlformats.org/officeDocument/2006/relationships/styles" Target="styles.xml"/><Relationship Id="rId23" Type="http://schemas.openxmlformats.org/officeDocument/2006/relationships/theme" Target="theme/theme1.xml"/><Relationship Id="rId4" Type="http://schemas.openxmlformats.org/officeDocument/2006/relationships/settings" Target="settings.xml"/><Relationship Id="rId2" Type="http://schemas.openxmlformats.org/officeDocument/2006/relationships/numbering" Target="numbering.xml"/><Relationship Id="rId13" Type="http://schemas.openxmlformats.org/officeDocument/2006/relationships/footer" Target="footer3.xml"/><Relationship Id="rId1" Type="http://schemas.openxmlformats.org/officeDocument/2006/relationships/customXml" Target="../customXml/item1.xml"/><Relationship Id="rId8" Type="http://schemas.openxmlformats.org/officeDocument/2006/relationships/header" Target="header1.xml"/><Relationship Id="rId24" Type="http://schemas.openxmlformats.org/officeDocument/2006/relationships/image" Target="media/image3.png"/><Relationship Id="rId12" Type="http://schemas.openxmlformats.org/officeDocument/2006/relationships/header" Target="header3.xml"/><Relationship Id="rId14" Type="http://schemas.openxmlformats.org/officeDocument/2006/relationships/header" Target="header4.xml"/><Relationship Id="rId22" Type="http://schemas.openxmlformats.org/officeDocument/2006/relationships/fontTable" Target="fontTable.xml"/><Relationship Id="rId20" Type="http://schemas.openxmlformats.org/officeDocument/2006/relationships/header" Target="header10.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10" Type="http://schemas.openxmlformats.org/officeDocument/2006/relationships/font" Target="fonts/font10.odttf"/><Relationship Id="rId9" Type="http://schemas.openxmlformats.org/officeDocument/2006/relationships/font" Target="fonts/font9.odttf"/><Relationship Id="rId4" Type="http://schemas.openxmlformats.org/officeDocument/2006/relationships/font" Target="fonts/font4.odttf"/><Relationship Id="rId2" Type="http://schemas.openxmlformats.org/officeDocument/2006/relationships/font" Target="fonts/font2.odttf"/><Relationship Id="rId11" Type="http://schemas.openxmlformats.org/officeDocument/2006/relationships/font" Target="fonts/font11.odttf"/><Relationship Id="rId1" Type="http://schemas.openxmlformats.org/officeDocument/2006/relationships/font" Target="fonts/font1.odttf"/><Relationship Id="rId8" Type="http://schemas.openxmlformats.org/officeDocument/2006/relationships/font" Target="fonts/font8.odttf"/><Relationship Id="rId3" Type="http://schemas.openxmlformats.org/officeDocument/2006/relationships/font" Target="fonts/font3.odttf"/><Relationship Id="rId15" Type="http://schemas.openxmlformats.org/officeDocument/2006/relationships/font" Target="fonts/font15.odttf"/><Relationship Id="rId12" Type="http://schemas.openxmlformats.org/officeDocument/2006/relationships/font" Target="fonts/font12.odttf"/><Relationship Id="rId14" Type="http://schemas.openxmlformats.org/officeDocument/2006/relationships/font" Target="fonts/font14.odttf"/><Relationship Id="rId7" Type="http://schemas.openxmlformats.org/officeDocument/2006/relationships/font" Target="fonts/font7.odttf"/><Relationship Id="rId5" Type="http://schemas.openxmlformats.org/officeDocument/2006/relationships/font" Target="fonts/font5.odttf"/><Relationship Id="rId13" Type="http://schemas.openxmlformats.org/officeDocument/2006/relationships/font" Target="fonts/font13.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7DC80-ECA9-4C24-9E35-1E96B66D0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4185</TotalTime>
  <Pages>10</Pages>
  <Words>1067</Words>
  <Characters>6087</Characters>
  <Application>Microsoft Office Word</Application>
  <DocSecurity>0</DocSecurity>
  <Lines>50</Lines>
  <Paragraphs>14</Paragraphs>
  <ScaleCrop>false</ScaleCrop>
  <Company>Microsoft</Company>
  <LinksUpToDate>false</LinksUpToDate>
  <CharactersWithSpaces>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41</cp:revision>
  <cp:lastPrinted>2019-01-07T09:44:00Z</cp:lastPrinted>
  <dcterms:created xsi:type="dcterms:W3CDTF">2019-01-09T03:00:00Z</dcterms:created>
  <dcterms:modified xsi:type="dcterms:W3CDTF">2019-12-03T02:52:00Z</dcterms:modified>
</cp:coreProperties>
</file>